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2FC" w:rsidRPr="00C56DFD" w:rsidRDefault="00C152FC" w:rsidP="00C152FC">
      <w:pPr>
        <w:jc w:val="center"/>
        <w:rPr>
          <w:b/>
          <w:sz w:val="44"/>
          <w:szCs w:val="44"/>
        </w:rPr>
      </w:pPr>
      <w:r w:rsidRPr="00C56DFD">
        <w:rPr>
          <w:rFonts w:hint="eastAsia"/>
          <w:b/>
          <w:sz w:val="44"/>
          <w:szCs w:val="44"/>
        </w:rPr>
        <w:t>邢台云图网络技术服务有限公司</w:t>
      </w:r>
    </w:p>
    <w:p w:rsidR="00C152FC" w:rsidRPr="00C56DFD" w:rsidRDefault="00C152FC" w:rsidP="00C152FC">
      <w:pPr>
        <w:jc w:val="center"/>
        <w:rPr>
          <w:b/>
          <w:sz w:val="44"/>
          <w:szCs w:val="44"/>
        </w:rPr>
      </w:pPr>
      <w:r w:rsidRPr="00C56DFD">
        <w:rPr>
          <w:rFonts w:hint="eastAsia"/>
          <w:b/>
          <w:sz w:val="44"/>
          <w:szCs w:val="44"/>
        </w:rPr>
        <w:t>信息安全突发事件应急处置工作预案</w:t>
      </w:r>
    </w:p>
    <w:p w:rsidR="00C56DFD" w:rsidRDefault="00C152FC" w:rsidP="00C56DFD">
      <w:pPr>
        <w:spacing w:line="480" w:lineRule="exact"/>
        <w:ind w:firstLineChars="200" w:firstLine="420"/>
        <w:rPr>
          <w:rFonts w:hint="eastAsia"/>
        </w:rPr>
      </w:pPr>
      <w:r>
        <w:rPr>
          <w:rFonts w:hint="eastAsia"/>
        </w:rPr>
        <w:t xml:space="preserve"> </w:t>
      </w:r>
    </w:p>
    <w:p w:rsidR="00C152FC" w:rsidRDefault="00C152FC" w:rsidP="00C56DFD">
      <w:pPr>
        <w:spacing w:line="480" w:lineRule="exact"/>
        <w:ind w:firstLineChars="200" w:firstLine="420"/>
        <w:rPr>
          <w:rFonts w:asciiTheme="minorEastAsia" w:hAnsiTheme="minorEastAsia"/>
          <w:sz w:val="28"/>
          <w:szCs w:val="28"/>
        </w:rPr>
      </w:pPr>
      <w:r>
        <w:rPr>
          <w:rFonts w:hint="eastAsia"/>
        </w:rPr>
        <w:t xml:space="preserve"> </w:t>
      </w:r>
      <w:r w:rsidRPr="00C152FC">
        <w:rPr>
          <w:rFonts w:asciiTheme="minorEastAsia" w:hAnsiTheme="minorEastAsia" w:hint="eastAsia"/>
          <w:sz w:val="28"/>
          <w:szCs w:val="28"/>
        </w:rPr>
        <w:t>为了有效预防、及时控制和妥善处理</w:t>
      </w:r>
      <w:r>
        <w:rPr>
          <w:rFonts w:asciiTheme="minorEastAsia" w:hAnsiTheme="minorEastAsia" w:hint="eastAsia"/>
          <w:sz w:val="28"/>
          <w:szCs w:val="28"/>
        </w:rPr>
        <w:t>我司</w:t>
      </w:r>
      <w:r w:rsidRPr="00C152FC">
        <w:rPr>
          <w:rFonts w:asciiTheme="minorEastAsia" w:hAnsiTheme="minorEastAsia" w:hint="eastAsia"/>
          <w:sz w:val="28"/>
          <w:szCs w:val="28"/>
        </w:rPr>
        <w:t>网络和信息突发事件，提高</w:t>
      </w:r>
      <w:r>
        <w:rPr>
          <w:rFonts w:asciiTheme="minorEastAsia" w:hAnsiTheme="minorEastAsia" w:hint="eastAsia"/>
          <w:sz w:val="28"/>
          <w:szCs w:val="28"/>
        </w:rPr>
        <w:t>我司</w:t>
      </w:r>
      <w:r w:rsidRPr="00C152FC">
        <w:rPr>
          <w:rFonts w:asciiTheme="minorEastAsia" w:hAnsiTheme="minorEastAsia" w:hint="eastAsia"/>
          <w:sz w:val="28"/>
          <w:szCs w:val="28"/>
        </w:rPr>
        <w:t>快速反应和应急处理能力，建立健全应急机制，确保</w:t>
      </w:r>
      <w:r>
        <w:rPr>
          <w:rFonts w:asciiTheme="minorEastAsia" w:hAnsiTheme="minorEastAsia" w:hint="eastAsia"/>
          <w:sz w:val="28"/>
          <w:szCs w:val="28"/>
        </w:rPr>
        <w:t>我司</w:t>
      </w:r>
      <w:r w:rsidRPr="00C152FC">
        <w:rPr>
          <w:rFonts w:asciiTheme="minorEastAsia" w:hAnsiTheme="minorEastAsia" w:hint="eastAsia"/>
          <w:sz w:val="28"/>
          <w:szCs w:val="28"/>
        </w:rPr>
        <w:t>信息系统安全，根据国家有关法律法规和</w:t>
      </w:r>
      <w:r>
        <w:rPr>
          <w:rFonts w:asciiTheme="minorEastAsia" w:hAnsiTheme="minorEastAsia" w:hint="eastAsia"/>
          <w:sz w:val="28"/>
          <w:szCs w:val="28"/>
        </w:rPr>
        <w:t>我司</w:t>
      </w:r>
      <w:r w:rsidRPr="00C152FC">
        <w:rPr>
          <w:rFonts w:asciiTheme="minorEastAsia" w:hAnsiTheme="minorEastAsia" w:hint="eastAsia"/>
          <w:sz w:val="28"/>
          <w:szCs w:val="28"/>
        </w:rPr>
        <w:t>有关规定，制定本预案。</w:t>
      </w:r>
    </w:p>
    <w:p w:rsidR="00C152FC" w:rsidRPr="00C152FC" w:rsidRDefault="00C152FC" w:rsidP="00C56DFD">
      <w:pPr>
        <w:spacing w:line="480" w:lineRule="exact"/>
        <w:jc w:val="center"/>
        <w:rPr>
          <w:rFonts w:asciiTheme="minorEastAsia" w:hAnsiTheme="minorEastAsia"/>
          <w:b/>
          <w:sz w:val="28"/>
          <w:szCs w:val="28"/>
        </w:rPr>
      </w:pPr>
      <w:r w:rsidRPr="00C152FC">
        <w:rPr>
          <w:rFonts w:asciiTheme="minorEastAsia" w:hAnsiTheme="minorEastAsia" w:hint="eastAsia"/>
          <w:b/>
          <w:sz w:val="28"/>
          <w:szCs w:val="28"/>
        </w:rPr>
        <w:t>第一章　总  则</w:t>
      </w:r>
    </w:p>
    <w:p w:rsidR="00C152FC" w:rsidRDefault="00C152FC" w:rsidP="00C56DFD">
      <w:pPr>
        <w:spacing w:line="480" w:lineRule="exact"/>
        <w:ind w:firstLineChars="200" w:firstLine="560"/>
        <w:rPr>
          <w:rFonts w:asciiTheme="minorEastAsia" w:hAnsiTheme="minorEastAsia"/>
          <w:sz w:val="28"/>
          <w:szCs w:val="28"/>
        </w:rPr>
      </w:pPr>
      <w:r w:rsidRPr="00C152FC">
        <w:rPr>
          <w:rFonts w:asciiTheme="minorEastAsia" w:hAnsiTheme="minorEastAsia" w:hint="eastAsia"/>
          <w:sz w:val="28"/>
          <w:szCs w:val="28"/>
        </w:rPr>
        <w:t>第一条  本预案所称突发性事件，是指自然因素或者人为活动引发的危害</w:t>
      </w:r>
      <w:r>
        <w:rPr>
          <w:rFonts w:asciiTheme="minorEastAsia" w:hAnsiTheme="minorEastAsia" w:hint="eastAsia"/>
          <w:sz w:val="28"/>
          <w:szCs w:val="28"/>
        </w:rPr>
        <w:t>我司</w:t>
      </w:r>
      <w:r w:rsidRPr="00C152FC">
        <w:rPr>
          <w:rFonts w:asciiTheme="minorEastAsia" w:hAnsiTheme="minorEastAsia" w:hint="eastAsia"/>
          <w:sz w:val="28"/>
          <w:szCs w:val="28"/>
        </w:rPr>
        <w:t>网网络设施及信息安全等有关的突发事件。</w:t>
      </w:r>
    </w:p>
    <w:p w:rsidR="00C152FC" w:rsidRDefault="00C152FC" w:rsidP="00C56DFD">
      <w:pPr>
        <w:spacing w:line="480" w:lineRule="exact"/>
        <w:ind w:firstLineChars="200" w:firstLine="560"/>
        <w:rPr>
          <w:rFonts w:asciiTheme="minorEastAsia" w:hAnsiTheme="minorEastAsia"/>
          <w:sz w:val="28"/>
          <w:szCs w:val="28"/>
        </w:rPr>
      </w:pPr>
      <w:r w:rsidRPr="00C152FC">
        <w:rPr>
          <w:rFonts w:asciiTheme="minorEastAsia" w:hAnsiTheme="minorEastAsia" w:hint="eastAsia"/>
          <w:sz w:val="28"/>
          <w:szCs w:val="28"/>
        </w:rPr>
        <w:t>第二条  本预案适用范围是</w:t>
      </w:r>
      <w:r>
        <w:rPr>
          <w:rFonts w:asciiTheme="minorEastAsia" w:hAnsiTheme="minorEastAsia" w:hint="eastAsia"/>
          <w:sz w:val="28"/>
          <w:szCs w:val="28"/>
        </w:rPr>
        <w:t>我司</w:t>
      </w:r>
      <w:r w:rsidRPr="00C152FC">
        <w:rPr>
          <w:rFonts w:asciiTheme="minorEastAsia" w:hAnsiTheme="minorEastAsia" w:hint="eastAsia"/>
          <w:sz w:val="28"/>
          <w:szCs w:val="28"/>
        </w:rPr>
        <w:t>网络和信息系统发生的信息破坏等可能会引发影响</w:t>
      </w:r>
      <w:r>
        <w:rPr>
          <w:rFonts w:asciiTheme="minorEastAsia" w:hAnsiTheme="minorEastAsia" w:hint="eastAsia"/>
          <w:sz w:val="28"/>
          <w:szCs w:val="28"/>
        </w:rPr>
        <w:t>我司</w:t>
      </w:r>
      <w:r w:rsidRPr="00C152FC">
        <w:rPr>
          <w:rFonts w:asciiTheme="minorEastAsia" w:hAnsiTheme="minorEastAsia" w:hint="eastAsia"/>
          <w:sz w:val="28"/>
          <w:szCs w:val="28"/>
        </w:rPr>
        <w:t>和社会稳定地事件。</w:t>
      </w:r>
    </w:p>
    <w:p w:rsidR="00C152FC" w:rsidRDefault="00C152FC" w:rsidP="00C56DFD">
      <w:pPr>
        <w:spacing w:line="480" w:lineRule="exact"/>
        <w:ind w:firstLineChars="200" w:firstLine="560"/>
        <w:rPr>
          <w:rFonts w:asciiTheme="minorEastAsia" w:hAnsiTheme="minorEastAsia"/>
          <w:sz w:val="28"/>
          <w:szCs w:val="28"/>
        </w:rPr>
      </w:pPr>
      <w:r w:rsidRPr="00C152FC">
        <w:rPr>
          <w:rFonts w:asciiTheme="minorEastAsia" w:hAnsiTheme="minorEastAsia" w:hint="eastAsia"/>
          <w:sz w:val="28"/>
          <w:szCs w:val="28"/>
        </w:rPr>
        <w:t>第三条  本预案的指导思想是确保计算机网络及信息安全，将事件危害和影响降到最低。</w:t>
      </w:r>
    </w:p>
    <w:p w:rsidR="00C152FC" w:rsidRDefault="00C152FC" w:rsidP="00C56DFD">
      <w:pPr>
        <w:spacing w:line="480" w:lineRule="exact"/>
        <w:ind w:firstLineChars="200" w:firstLine="560"/>
        <w:rPr>
          <w:rFonts w:asciiTheme="minorEastAsia" w:hAnsiTheme="minorEastAsia"/>
          <w:sz w:val="28"/>
          <w:szCs w:val="28"/>
        </w:rPr>
      </w:pPr>
      <w:r w:rsidRPr="00C152FC">
        <w:rPr>
          <w:rFonts w:asciiTheme="minorEastAsia" w:hAnsiTheme="minorEastAsia" w:hint="eastAsia"/>
          <w:sz w:val="28"/>
          <w:szCs w:val="28"/>
        </w:rPr>
        <w:t>第四条  应急处置工作原则：预防为主、及时控制。统一领导、统一指挥、各司其职、整体作战、发挥优势、保障安全。快速反应，及时做好记录上报等工作并删除或隔离有害信息；积极引导，弱化有害信息引发的焦点、热点问题；迅速查明有害信息来源，根据事件的危害程度，按照国家法律法规和</w:t>
      </w:r>
      <w:r>
        <w:rPr>
          <w:rFonts w:asciiTheme="minorEastAsia" w:hAnsiTheme="minorEastAsia" w:hint="eastAsia"/>
          <w:sz w:val="28"/>
          <w:szCs w:val="28"/>
        </w:rPr>
        <w:t>我司</w:t>
      </w:r>
      <w:r w:rsidRPr="00C152FC">
        <w:rPr>
          <w:rFonts w:asciiTheme="minorEastAsia" w:hAnsiTheme="minorEastAsia" w:hint="eastAsia"/>
          <w:sz w:val="28"/>
          <w:szCs w:val="28"/>
        </w:rPr>
        <w:t>有关规定进行早报告、早控制、早解决。</w:t>
      </w:r>
    </w:p>
    <w:p w:rsidR="00C152FC" w:rsidRPr="00C152FC" w:rsidRDefault="00C152FC" w:rsidP="00C56DFD">
      <w:pPr>
        <w:spacing w:line="480" w:lineRule="exact"/>
        <w:jc w:val="center"/>
        <w:rPr>
          <w:rFonts w:asciiTheme="minorEastAsia" w:hAnsiTheme="minorEastAsia"/>
          <w:b/>
          <w:sz w:val="28"/>
          <w:szCs w:val="28"/>
        </w:rPr>
      </w:pPr>
      <w:r w:rsidRPr="00C152FC">
        <w:rPr>
          <w:rFonts w:asciiTheme="minorEastAsia" w:hAnsiTheme="minorEastAsia" w:hint="eastAsia"/>
          <w:b/>
          <w:sz w:val="28"/>
          <w:szCs w:val="28"/>
        </w:rPr>
        <w:t>第二章　组织指挥和职责任务</w:t>
      </w:r>
    </w:p>
    <w:p w:rsidR="00C152FC" w:rsidRDefault="00C152FC" w:rsidP="00C56DFD">
      <w:pPr>
        <w:spacing w:line="480" w:lineRule="exact"/>
        <w:ind w:firstLineChars="200" w:firstLine="560"/>
        <w:rPr>
          <w:rFonts w:asciiTheme="minorEastAsia" w:hAnsiTheme="minorEastAsia"/>
          <w:sz w:val="28"/>
          <w:szCs w:val="28"/>
        </w:rPr>
      </w:pPr>
      <w:r w:rsidRPr="00C152FC">
        <w:rPr>
          <w:rFonts w:asciiTheme="minorEastAsia" w:hAnsiTheme="minorEastAsia" w:hint="eastAsia"/>
          <w:sz w:val="28"/>
          <w:szCs w:val="28"/>
        </w:rPr>
        <w:t>第五条  网络与信息安全应急处置工作由</w:t>
      </w:r>
      <w:r>
        <w:rPr>
          <w:rFonts w:asciiTheme="minorEastAsia" w:hAnsiTheme="minorEastAsia" w:hint="eastAsia"/>
          <w:sz w:val="28"/>
          <w:szCs w:val="28"/>
        </w:rPr>
        <w:t>我司</w:t>
      </w:r>
      <w:r w:rsidRPr="00C152FC">
        <w:rPr>
          <w:rFonts w:asciiTheme="minorEastAsia" w:hAnsiTheme="minorEastAsia" w:hint="eastAsia"/>
          <w:sz w:val="28"/>
          <w:szCs w:val="28"/>
        </w:rPr>
        <w:t>信息</w:t>
      </w:r>
      <w:r>
        <w:rPr>
          <w:rFonts w:asciiTheme="minorEastAsia" w:hAnsiTheme="minorEastAsia" w:hint="eastAsia"/>
          <w:sz w:val="28"/>
          <w:szCs w:val="28"/>
        </w:rPr>
        <w:t>安全</w:t>
      </w:r>
      <w:r w:rsidRPr="00C152FC">
        <w:rPr>
          <w:rFonts w:asciiTheme="minorEastAsia" w:hAnsiTheme="minorEastAsia" w:hint="eastAsia"/>
          <w:sz w:val="28"/>
          <w:szCs w:val="28"/>
        </w:rPr>
        <w:t>领导小组统一负责。</w:t>
      </w:r>
      <w:r>
        <w:rPr>
          <w:rFonts w:asciiTheme="minorEastAsia" w:hAnsiTheme="minorEastAsia" w:hint="eastAsia"/>
          <w:sz w:val="28"/>
          <w:szCs w:val="28"/>
        </w:rPr>
        <w:t>组长郁培硕</w:t>
      </w:r>
      <w:r w:rsidRPr="00C152FC">
        <w:rPr>
          <w:rFonts w:asciiTheme="minorEastAsia" w:hAnsiTheme="minorEastAsia" w:hint="eastAsia"/>
          <w:sz w:val="28"/>
          <w:szCs w:val="28"/>
        </w:rPr>
        <w:t>为第一责任人和主要负责人</w:t>
      </w:r>
      <w:r>
        <w:rPr>
          <w:rFonts w:asciiTheme="minorEastAsia" w:hAnsiTheme="minorEastAsia" w:hint="eastAsia"/>
          <w:sz w:val="28"/>
          <w:szCs w:val="28"/>
        </w:rPr>
        <w:t>，技术主管梁雁清</w:t>
      </w:r>
      <w:r w:rsidRPr="00C152FC">
        <w:rPr>
          <w:rFonts w:asciiTheme="minorEastAsia" w:hAnsiTheme="minorEastAsia" w:hint="eastAsia"/>
          <w:sz w:val="28"/>
          <w:szCs w:val="28"/>
        </w:rPr>
        <w:t>负责</w:t>
      </w:r>
      <w:r>
        <w:rPr>
          <w:rFonts w:asciiTheme="minorEastAsia" w:hAnsiTheme="minorEastAsia" w:hint="eastAsia"/>
          <w:sz w:val="28"/>
          <w:szCs w:val="28"/>
        </w:rPr>
        <w:t>我司</w:t>
      </w:r>
      <w:r w:rsidRPr="00C152FC">
        <w:rPr>
          <w:rFonts w:asciiTheme="minorEastAsia" w:hAnsiTheme="minorEastAsia" w:hint="eastAsia"/>
          <w:sz w:val="28"/>
          <w:szCs w:val="28"/>
        </w:rPr>
        <w:t>网</w:t>
      </w:r>
      <w:r>
        <w:rPr>
          <w:rFonts w:asciiTheme="minorEastAsia" w:hAnsiTheme="minorEastAsia" w:hint="eastAsia"/>
          <w:sz w:val="28"/>
          <w:szCs w:val="28"/>
        </w:rPr>
        <w:t>络</w:t>
      </w:r>
      <w:r w:rsidRPr="00C152FC">
        <w:rPr>
          <w:rFonts w:asciiTheme="minorEastAsia" w:hAnsiTheme="minorEastAsia" w:hint="eastAsia"/>
          <w:sz w:val="28"/>
          <w:szCs w:val="28"/>
        </w:rPr>
        <w:t>信息的管理、监控工作，加强对有害信息的跟踪、过滤、封堵和删除，并随时向</w:t>
      </w:r>
      <w:r>
        <w:rPr>
          <w:rFonts w:asciiTheme="minorEastAsia" w:hAnsiTheme="minorEastAsia" w:hint="eastAsia"/>
          <w:sz w:val="28"/>
          <w:szCs w:val="28"/>
        </w:rPr>
        <w:t>我司</w:t>
      </w:r>
      <w:r w:rsidRPr="00C152FC">
        <w:rPr>
          <w:rFonts w:asciiTheme="minorEastAsia" w:hAnsiTheme="minorEastAsia" w:hint="eastAsia"/>
          <w:sz w:val="28"/>
          <w:szCs w:val="28"/>
        </w:rPr>
        <w:t>网信息安全领导小组报告网上有害信息的情况和处理结果。</w:t>
      </w:r>
    </w:p>
    <w:p w:rsidR="00C152FC" w:rsidRPr="00C152FC" w:rsidRDefault="00C152FC" w:rsidP="00C56DFD">
      <w:pPr>
        <w:spacing w:line="480" w:lineRule="exact"/>
        <w:jc w:val="center"/>
        <w:rPr>
          <w:rFonts w:asciiTheme="minorEastAsia" w:hAnsiTheme="minorEastAsia"/>
          <w:b/>
          <w:sz w:val="28"/>
          <w:szCs w:val="28"/>
        </w:rPr>
      </w:pPr>
      <w:r w:rsidRPr="00C152FC">
        <w:rPr>
          <w:rFonts w:asciiTheme="minorEastAsia" w:hAnsiTheme="minorEastAsia" w:hint="eastAsia"/>
          <w:b/>
          <w:sz w:val="28"/>
          <w:szCs w:val="28"/>
        </w:rPr>
        <w:t>第三章　处置措施和处置程序</w:t>
      </w:r>
    </w:p>
    <w:p w:rsidR="00C152FC" w:rsidRDefault="00C152FC" w:rsidP="00C56DFD">
      <w:pPr>
        <w:spacing w:line="480" w:lineRule="exact"/>
        <w:ind w:firstLineChars="200" w:firstLine="560"/>
        <w:rPr>
          <w:rFonts w:asciiTheme="minorEastAsia" w:hAnsiTheme="minorEastAsia"/>
          <w:sz w:val="28"/>
          <w:szCs w:val="28"/>
        </w:rPr>
      </w:pPr>
      <w:r w:rsidRPr="00C152FC">
        <w:rPr>
          <w:rFonts w:asciiTheme="minorEastAsia" w:hAnsiTheme="minorEastAsia" w:hint="eastAsia"/>
          <w:sz w:val="28"/>
          <w:szCs w:val="28"/>
        </w:rPr>
        <w:t>第六条  处置措施</w:t>
      </w:r>
    </w:p>
    <w:p w:rsidR="00C152FC" w:rsidRDefault="00C152FC" w:rsidP="00C56DFD">
      <w:pPr>
        <w:spacing w:line="480" w:lineRule="exact"/>
        <w:ind w:firstLineChars="200" w:firstLine="560"/>
        <w:rPr>
          <w:rFonts w:asciiTheme="minorEastAsia" w:hAnsiTheme="minorEastAsia"/>
          <w:sz w:val="28"/>
          <w:szCs w:val="28"/>
        </w:rPr>
      </w:pPr>
      <w:r w:rsidRPr="00C152FC">
        <w:rPr>
          <w:rFonts w:asciiTheme="minorEastAsia" w:hAnsiTheme="minorEastAsia" w:hint="eastAsia"/>
          <w:sz w:val="28"/>
          <w:szCs w:val="28"/>
        </w:rPr>
        <w:t>处置的基本措施分突发事件发生前与突发事件发生后两种情况。</w:t>
      </w:r>
    </w:p>
    <w:p w:rsidR="00C152FC" w:rsidRDefault="00C152FC" w:rsidP="00C56DFD">
      <w:pPr>
        <w:spacing w:line="480" w:lineRule="exact"/>
        <w:ind w:firstLineChars="200" w:firstLine="560"/>
        <w:rPr>
          <w:rFonts w:asciiTheme="minorEastAsia" w:hAnsiTheme="minorEastAsia"/>
          <w:sz w:val="28"/>
          <w:szCs w:val="28"/>
        </w:rPr>
      </w:pPr>
      <w:r w:rsidRPr="00C152FC">
        <w:rPr>
          <w:rFonts w:asciiTheme="minorEastAsia" w:hAnsiTheme="minorEastAsia" w:hint="eastAsia"/>
          <w:sz w:val="28"/>
          <w:szCs w:val="28"/>
        </w:rPr>
        <w:lastRenderedPageBreak/>
        <w:t>（一）突发事件发生前，</w:t>
      </w:r>
      <w:r>
        <w:rPr>
          <w:rFonts w:asciiTheme="minorEastAsia" w:hAnsiTheme="minorEastAsia" w:hint="eastAsia"/>
          <w:sz w:val="28"/>
          <w:szCs w:val="28"/>
        </w:rPr>
        <w:t>我司</w:t>
      </w:r>
      <w:r w:rsidRPr="00C152FC">
        <w:rPr>
          <w:rFonts w:asciiTheme="minorEastAsia" w:hAnsiTheme="minorEastAsia" w:hint="eastAsia"/>
          <w:sz w:val="28"/>
          <w:szCs w:val="28"/>
        </w:rPr>
        <w:t>信息</w:t>
      </w:r>
      <w:r>
        <w:rPr>
          <w:rFonts w:asciiTheme="minorEastAsia" w:hAnsiTheme="minorEastAsia" w:hint="eastAsia"/>
          <w:sz w:val="28"/>
          <w:szCs w:val="28"/>
        </w:rPr>
        <w:t>安全</w:t>
      </w:r>
      <w:r w:rsidRPr="00C152FC">
        <w:rPr>
          <w:rFonts w:asciiTheme="minorEastAsia" w:hAnsiTheme="minorEastAsia" w:hint="eastAsia"/>
          <w:sz w:val="28"/>
          <w:szCs w:val="28"/>
        </w:rPr>
        <w:t>领导小组要预先对突发事件预警预报体系进行建设，开展突发事件调查，编制突发事件防治规划，建设专业监测网络，并规划建设突发事件信息管理系统，及时处理突发事件讯情信息。</w:t>
      </w:r>
    </w:p>
    <w:p w:rsidR="00C152FC" w:rsidRDefault="00C152FC" w:rsidP="00C56DFD">
      <w:pPr>
        <w:spacing w:line="480" w:lineRule="exact"/>
        <w:ind w:firstLineChars="200" w:firstLine="560"/>
        <w:rPr>
          <w:rFonts w:asciiTheme="minorEastAsia" w:hAnsiTheme="minorEastAsia"/>
          <w:sz w:val="28"/>
          <w:szCs w:val="28"/>
        </w:rPr>
      </w:pPr>
      <w:r w:rsidRPr="00C152FC">
        <w:rPr>
          <w:rFonts w:asciiTheme="minorEastAsia" w:hAnsiTheme="minorEastAsia" w:hint="eastAsia"/>
          <w:sz w:val="28"/>
          <w:szCs w:val="28"/>
        </w:rPr>
        <w:t>加强突发事件险情巡查。信息主管部门要充分发挥专业监测的作用，进行定期和不定期的检查，加强对突发事件重点部位的监测和防范，发现有不良险情时，要及时处理并向</w:t>
      </w:r>
      <w:r w:rsidR="000A071C">
        <w:rPr>
          <w:rFonts w:asciiTheme="minorEastAsia" w:hAnsiTheme="minorEastAsia" w:hint="eastAsia"/>
          <w:sz w:val="28"/>
          <w:szCs w:val="28"/>
        </w:rPr>
        <w:t>领导</w:t>
      </w:r>
      <w:r w:rsidRPr="00C152FC">
        <w:rPr>
          <w:rFonts w:asciiTheme="minorEastAsia" w:hAnsiTheme="minorEastAsia" w:hint="eastAsia"/>
          <w:sz w:val="28"/>
          <w:szCs w:val="28"/>
        </w:rPr>
        <w:t>报告。</w:t>
      </w:r>
    </w:p>
    <w:p w:rsidR="00C152FC" w:rsidRDefault="00C152FC" w:rsidP="00C56DFD">
      <w:pPr>
        <w:spacing w:line="480" w:lineRule="exact"/>
        <w:ind w:firstLineChars="200" w:firstLine="560"/>
        <w:rPr>
          <w:rFonts w:asciiTheme="minorEastAsia" w:hAnsiTheme="minorEastAsia"/>
          <w:sz w:val="28"/>
          <w:szCs w:val="28"/>
        </w:rPr>
      </w:pPr>
      <w:r w:rsidRPr="00C152FC">
        <w:rPr>
          <w:rFonts w:asciiTheme="minorEastAsia" w:hAnsiTheme="minorEastAsia" w:hint="eastAsia"/>
          <w:sz w:val="28"/>
          <w:szCs w:val="28"/>
        </w:rPr>
        <w:t>建立健全灾情速报制度，保障突发性突发事件紧急信息报送渠道畅通。属于大型突发事件的，还应向当地公安局计算机信息安全监察科报告。</w:t>
      </w:r>
    </w:p>
    <w:p w:rsidR="00C152FC" w:rsidRDefault="00C152FC" w:rsidP="00C56DFD">
      <w:pPr>
        <w:spacing w:line="480" w:lineRule="exact"/>
        <w:ind w:firstLineChars="200" w:firstLine="560"/>
        <w:rPr>
          <w:rFonts w:asciiTheme="minorEastAsia" w:hAnsiTheme="minorEastAsia"/>
          <w:sz w:val="28"/>
          <w:szCs w:val="28"/>
        </w:rPr>
      </w:pPr>
      <w:r w:rsidRPr="00C152FC">
        <w:rPr>
          <w:rFonts w:asciiTheme="minorEastAsia" w:hAnsiTheme="minorEastAsia" w:hint="eastAsia"/>
          <w:sz w:val="28"/>
          <w:szCs w:val="28"/>
        </w:rPr>
        <w:t>（二）突发事件发生后，立即启动应急预案，采取应急处置程序，判定突发事件级别，并立即将灾情向主管部门报告，在处置过程中，应及时报告处置工作进展情况，直至处置工作结束。</w:t>
      </w:r>
    </w:p>
    <w:p w:rsidR="00C152FC" w:rsidRDefault="00C152FC" w:rsidP="00C56DFD">
      <w:pPr>
        <w:spacing w:line="480" w:lineRule="exact"/>
        <w:ind w:firstLineChars="200" w:firstLine="560"/>
        <w:rPr>
          <w:rFonts w:asciiTheme="minorEastAsia" w:hAnsiTheme="minorEastAsia"/>
          <w:sz w:val="28"/>
          <w:szCs w:val="28"/>
        </w:rPr>
      </w:pPr>
      <w:r w:rsidRPr="00C152FC">
        <w:rPr>
          <w:rFonts w:asciiTheme="minorEastAsia" w:hAnsiTheme="minorEastAsia" w:hint="eastAsia"/>
          <w:sz w:val="28"/>
          <w:szCs w:val="28"/>
        </w:rPr>
        <w:t>第七条  处置程序</w:t>
      </w:r>
    </w:p>
    <w:p w:rsidR="00C152FC" w:rsidRDefault="00C152FC" w:rsidP="00C56DFD">
      <w:pPr>
        <w:spacing w:line="480" w:lineRule="exact"/>
        <w:ind w:firstLineChars="200" w:firstLine="560"/>
        <w:rPr>
          <w:rFonts w:asciiTheme="minorEastAsia" w:hAnsiTheme="minorEastAsia"/>
          <w:sz w:val="28"/>
          <w:szCs w:val="28"/>
        </w:rPr>
      </w:pPr>
      <w:r w:rsidRPr="00C152FC">
        <w:rPr>
          <w:rFonts w:asciiTheme="minorEastAsia" w:hAnsiTheme="minorEastAsia" w:hint="eastAsia"/>
          <w:sz w:val="28"/>
          <w:szCs w:val="28"/>
        </w:rPr>
        <w:t>（一）发现情况</w:t>
      </w:r>
    </w:p>
    <w:p w:rsidR="00C152FC" w:rsidRDefault="000A071C" w:rsidP="00C56DFD">
      <w:pPr>
        <w:spacing w:line="480" w:lineRule="exact"/>
        <w:ind w:firstLineChars="200" w:firstLine="560"/>
        <w:rPr>
          <w:rFonts w:asciiTheme="minorEastAsia" w:hAnsiTheme="minorEastAsia"/>
          <w:sz w:val="28"/>
          <w:szCs w:val="28"/>
        </w:rPr>
      </w:pPr>
      <w:r>
        <w:rPr>
          <w:rFonts w:asciiTheme="minorEastAsia" w:hAnsiTheme="minorEastAsia" w:hint="eastAsia"/>
          <w:sz w:val="28"/>
          <w:szCs w:val="28"/>
        </w:rPr>
        <w:t>技术</w:t>
      </w:r>
      <w:r w:rsidR="00C152FC" w:rsidRPr="00C152FC">
        <w:rPr>
          <w:rFonts w:asciiTheme="minorEastAsia" w:hAnsiTheme="minorEastAsia" w:hint="eastAsia"/>
          <w:sz w:val="28"/>
          <w:szCs w:val="28"/>
        </w:rPr>
        <w:t>主管要严格执行值班制度，做好</w:t>
      </w:r>
      <w:r w:rsidR="00C152FC">
        <w:rPr>
          <w:rFonts w:asciiTheme="minorEastAsia" w:hAnsiTheme="minorEastAsia" w:hint="eastAsia"/>
          <w:sz w:val="28"/>
          <w:szCs w:val="28"/>
        </w:rPr>
        <w:t>我司</w:t>
      </w:r>
      <w:r w:rsidR="00C152FC" w:rsidRPr="00C152FC">
        <w:rPr>
          <w:rFonts w:asciiTheme="minorEastAsia" w:hAnsiTheme="minorEastAsia" w:hint="eastAsia"/>
          <w:sz w:val="28"/>
          <w:szCs w:val="28"/>
        </w:rPr>
        <w:t>网信息系统安全的日常巡查及其日志保存工作，以保障最先发现突发事件并及时处置此突发性事件。</w:t>
      </w:r>
    </w:p>
    <w:p w:rsidR="00C152FC" w:rsidRDefault="00C152FC" w:rsidP="00C56DFD">
      <w:pPr>
        <w:spacing w:line="480" w:lineRule="exact"/>
        <w:ind w:firstLineChars="200" w:firstLine="560"/>
        <w:rPr>
          <w:rFonts w:asciiTheme="minorEastAsia" w:hAnsiTheme="minorEastAsia"/>
          <w:sz w:val="28"/>
          <w:szCs w:val="28"/>
        </w:rPr>
      </w:pPr>
      <w:r w:rsidRPr="00C152FC">
        <w:rPr>
          <w:rFonts w:asciiTheme="minorEastAsia" w:hAnsiTheme="minorEastAsia" w:hint="eastAsia"/>
          <w:sz w:val="28"/>
          <w:szCs w:val="28"/>
        </w:rPr>
        <w:t>（二）预案启动</w:t>
      </w:r>
    </w:p>
    <w:p w:rsidR="00C152FC" w:rsidRDefault="00C152FC" w:rsidP="00C56DFD">
      <w:pPr>
        <w:spacing w:line="480" w:lineRule="exact"/>
        <w:ind w:firstLineChars="200" w:firstLine="560"/>
        <w:rPr>
          <w:rFonts w:asciiTheme="minorEastAsia" w:hAnsiTheme="minorEastAsia"/>
          <w:sz w:val="28"/>
          <w:szCs w:val="28"/>
        </w:rPr>
      </w:pPr>
      <w:r w:rsidRPr="00C152FC">
        <w:rPr>
          <w:rFonts w:asciiTheme="minorEastAsia" w:hAnsiTheme="minorEastAsia" w:hint="eastAsia"/>
          <w:sz w:val="28"/>
          <w:szCs w:val="28"/>
        </w:rPr>
        <w:t>一旦突发事件发生，立即启动应急预案，进入应急预案的处置程序。</w:t>
      </w:r>
    </w:p>
    <w:p w:rsidR="00C152FC" w:rsidRDefault="00C152FC" w:rsidP="00C56DFD">
      <w:pPr>
        <w:spacing w:line="480" w:lineRule="exact"/>
        <w:ind w:firstLineChars="200" w:firstLine="560"/>
        <w:rPr>
          <w:rFonts w:asciiTheme="minorEastAsia" w:hAnsiTheme="minorEastAsia"/>
          <w:sz w:val="28"/>
          <w:szCs w:val="28"/>
        </w:rPr>
      </w:pPr>
      <w:r w:rsidRPr="00C152FC">
        <w:rPr>
          <w:rFonts w:asciiTheme="minorEastAsia" w:hAnsiTheme="minorEastAsia" w:hint="eastAsia"/>
          <w:sz w:val="28"/>
          <w:szCs w:val="28"/>
        </w:rPr>
        <w:t>（三）应急处置方法</w:t>
      </w:r>
    </w:p>
    <w:p w:rsidR="00C152FC" w:rsidRDefault="00C152FC" w:rsidP="00C56DFD">
      <w:pPr>
        <w:spacing w:line="480" w:lineRule="exact"/>
        <w:ind w:firstLineChars="200" w:firstLine="560"/>
        <w:rPr>
          <w:rFonts w:asciiTheme="minorEastAsia" w:hAnsiTheme="minorEastAsia"/>
          <w:sz w:val="28"/>
          <w:szCs w:val="28"/>
        </w:rPr>
      </w:pPr>
      <w:r w:rsidRPr="00C152FC">
        <w:rPr>
          <w:rFonts w:asciiTheme="minorEastAsia" w:hAnsiTheme="minorEastAsia" w:hint="eastAsia"/>
          <w:sz w:val="28"/>
          <w:szCs w:val="28"/>
        </w:rPr>
        <w:t>在突发事件发生时，首先应区分突发事件发生是否为自然突发事件与人为破坏两种情况，根据这两种情况把应急处置方法分为两个流程。</w:t>
      </w:r>
    </w:p>
    <w:p w:rsidR="00C152FC" w:rsidRDefault="00C152FC" w:rsidP="00C56DFD">
      <w:pPr>
        <w:spacing w:line="480" w:lineRule="exact"/>
        <w:ind w:firstLineChars="200" w:firstLine="560"/>
        <w:rPr>
          <w:rFonts w:asciiTheme="minorEastAsia" w:hAnsiTheme="minorEastAsia"/>
          <w:sz w:val="28"/>
          <w:szCs w:val="28"/>
        </w:rPr>
      </w:pPr>
      <w:r w:rsidRPr="00C152FC">
        <w:rPr>
          <w:rFonts w:asciiTheme="minorEastAsia" w:hAnsiTheme="minorEastAsia" w:hint="eastAsia"/>
          <w:sz w:val="28"/>
          <w:szCs w:val="28"/>
        </w:rPr>
        <w:t>流程一：当发生的突发事件为自然突发事件时，应根据当时的实际情况，在保障人身安全的前提下，首先保障数据的安全，然后是设备安全。具体方法包括：设备的断电与拆卸、搬迁等。</w:t>
      </w:r>
    </w:p>
    <w:p w:rsidR="00C152FC" w:rsidRDefault="00C152FC" w:rsidP="00C56DFD">
      <w:pPr>
        <w:spacing w:line="480" w:lineRule="exact"/>
        <w:ind w:firstLineChars="200" w:firstLine="560"/>
        <w:rPr>
          <w:rFonts w:asciiTheme="minorEastAsia" w:hAnsiTheme="minorEastAsia"/>
          <w:sz w:val="28"/>
          <w:szCs w:val="28"/>
        </w:rPr>
      </w:pPr>
      <w:r w:rsidRPr="00C152FC">
        <w:rPr>
          <w:rFonts w:asciiTheme="minorEastAsia" w:hAnsiTheme="minorEastAsia" w:hint="eastAsia"/>
          <w:sz w:val="28"/>
          <w:szCs w:val="28"/>
        </w:rPr>
        <w:t>流程二：当人为或病毒破坏的突发事件发生时，具体按以下顺序</w:t>
      </w:r>
      <w:r w:rsidRPr="00C152FC">
        <w:rPr>
          <w:rFonts w:asciiTheme="minorEastAsia" w:hAnsiTheme="minorEastAsia" w:hint="eastAsia"/>
          <w:sz w:val="28"/>
          <w:szCs w:val="28"/>
        </w:rPr>
        <w:lastRenderedPageBreak/>
        <w:t>进行：判断破坏的来源与性质，断开影响安全与稳定的信息网络设备，断开与破坏来源的网络物理连接，跟踪并锁定破坏来源的IP或其它网络用户信息，修复被破坏的信息，恢复信息系统。按照突发事件发生的性质分别采用以下方案：</w:t>
      </w:r>
    </w:p>
    <w:p w:rsidR="00C152FC" w:rsidRDefault="00C152FC" w:rsidP="00C56DFD">
      <w:pPr>
        <w:spacing w:line="480" w:lineRule="exact"/>
        <w:ind w:firstLineChars="200" w:firstLine="560"/>
        <w:rPr>
          <w:rFonts w:asciiTheme="minorEastAsia" w:hAnsiTheme="minorEastAsia"/>
          <w:sz w:val="28"/>
          <w:szCs w:val="28"/>
        </w:rPr>
      </w:pPr>
      <w:r w:rsidRPr="00C152FC">
        <w:rPr>
          <w:rFonts w:asciiTheme="minorEastAsia" w:hAnsiTheme="minorEastAsia" w:hint="eastAsia"/>
          <w:sz w:val="28"/>
          <w:szCs w:val="28"/>
        </w:rPr>
        <w:t>1．病毒传播：针对这种现象，要</w:t>
      </w:r>
      <w:r w:rsidR="000A071C">
        <w:rPr>
          <w:rFonts w:asciiTheme="minorEastAsia" w:hAnsiTheme="minorEastAsia" w:hint="eastAsia"/>
          <w:sz w:val="28"/>
          <w:szCs w:val="28"/>
        </w:rPr>
        <w:t>立即关闭网站</w:t>
      </w:r>
      <w:r w:rsidRPr="00C152FC">
        <w:rPr>
          <w:rFonts w:asciiTheme="minorEastAsia" w:hAnsiTheme="minorEastAsia" w:hint="eastAsia"/>
          <w:sz w:val="28"/>
          <w:szCs w:val="28"/>
        </w:rPr>
        <w:t>，判断病毒的性质、采用的端口，</w:t>
      </w:r>
      <w:r w:rsidR="000A071C">
        <w:rPr>
          <w:rFonts w:asciiTheme="minorEastAsia" w:hAnsiTheme="minorEastAsia" w:hint="eastAsia"/>
          <w:sz w:val="28"/>
          <w:szCs w:val="28"/>
        </w:rPr>
        <w:t>然后联系系统主机服务商处理</w:t>
      </w:r>
      <w:r w:rsidRPr="00C152FC">
        <w:rPr>
          <w:rFonts w:asciiTheme="minorEastAsia" w:hAnsiTheme="minorEastAsia" w:hint="eastAsia"/>
          <w:sz w:val="28"/>
          <w:szCs w:val="28"/>
        </w:rPr>
        <w:t>。</w:t>
      </w:r>
    </w:p>
    <w:p w:rsidR="00C152FC" w:rsidRDefault="00C152FC" w:rsidP="00C56DFD">
      <w:pPr>
        <w:spacing w:line="480" w:lineRule="exact"/>
        <w:ind w:firstLineChars="200" w:firstLine="560"/>
        <w:rPr>
          <w:rFonts w:asciiTheme="minorEastAsia" w:hAnsiTheme="minorEastAsia"/>
          <w:sz w:val="28"/>
          <w:szCs w:val="28"/>
        </w:rPr>
      </w:pPr>
      <w:r w:rsidRPr="00C152FC">
        <w:rPr>
          <w:rFonts w:asciiTheme="minorEastAsia" w:hAnsiTheme="minorEastAsia" w:hint="eastAsia"/>
          <w:sz w:val="28"/>
          <w:szCs w:val="28"/>
        </w:rPr>
        <w:t>2．入侵：对于网络入侵，</w:t>
      </w:r>
      <w:r w:rsidR="000A071C" w:rsidRPr="00C152FC">
        <w:rPr>
          <w:rFonts w:asciiTheme="minorEastAsia" w:hAnsiTheme="minorEastAsia" w:hint="eastAsia"/>
          <w:sz w:val="28"/>
          <w:szCs w:val="28"/>
        </w:rPr>
        <w:t>要</w:t>
      </w:r>
      <w:r w:rsidR="000A071C">
        <w:rPr>
          <w:rFonts w:asciiTheme="minorEastAsia" w:hAnsiTheme="minorEastAsia" w:hint="eastAsia"/>
          <w:sz w:val="28"/>
          <w:szCs w:val="28"/>
        </w:rPr>
        <w:t>立即关闭网站</w:t>
      </w:r>
      <w:r w:rsidR="000A071C" w:rsidRPr="00C152FC">
        <w:rPr>
          <w:rFonts w:asciiTheme="minorEastAsia" w:hAnsiTheme="minorEastAsia" w:hint="eastAsia"/>
          <w:sz w:val="28"/>
          <w:szCs w:val="28"/>
        </w:rPr>
        <w:t>，</w:t>
      </w:r>
      <w:r w:rsidR="000A071C">
        <w:rPr>
          <w:rFonts w:asciiTheme="minorEastAsia" w:hAnsiTheme="minorEastAsia" w:hint="eastAsia"/>
          <w:sz w:val="28"/>
          <w:szCs w:val="28"/>
        </w:rPr>
        <w:t>然后</w:t>
      </w:r>
      <w:r w:rsidRPr="00C152FC">
        <w:rPr>
          <w:rFonts w:asciiTheme="minorEastAsia" w:hAnsiTheme="minorEastAsia" w:hint="eastAsia"/>
          <w:sz w:val="28"/>
          <w:szCs w:val="28"/>
        </w:rPr>
        <w:t>判断入侵的来源</w:t>
      </w:r>
      <w:r w:rsidR="000A071C">
        <w:rPr>
          <w:rFonts w:asciiTheme="minorEastAsia" w:hAnsiTheme="minorEastAsia" w:hint="eastAsia"/>
          <w:sz w:val="28"/>
          <w:szCs w:val="28"/>
        </w:rPr>
        <w:t>，</w:t>
      </w:r>
      <w:r w:rsidRPr="00C152FC">
        <w:rPr>
          <w:rFonts w:asciiTheme="minorEastAsia" w:hAnsiTheme="minorEastAsia" w:hint="eastAsia"/>
          <w:sz w:val="28"/>
          <w:szCs w:val="28"/>
        </w:rPr>
        <w:t>定位入侵的IP地址，查清入侵来源，如IP地址等信息。</w:t>
      </w:r>
    </w:p>
    <w:p w:rsidR="00C152FC" w:rsidRDefault="00C152FC" w:rsidP="00C56DFD">
      <w:pPr>
        <w:spacing w:line="480" w:lineRule="exact"/>
        <w:ind w:firstLineChars="200" w:firstLine="560"/>
        <w:rPr>
          <w:rFonts w:asciiTheme="minorEastAsia" w:hAnsiTheme="minorEastAsia"/>
          <w:sz w:val="28"/>
          <w:szCs w:val="28"/>
        </w:rPr>
      </w:pPr>
      <w:r w:rsidRPr="00C152FC">
        <w:rPr>
          <w:rFonts w:asciiTheme="minorEastAsia" w:hAnsiTheme="minorEastAsia" w:hint="eastAsia"/>
          <w:sz w:val="28"/>
          <w:szCs w:val="28"/>
        </w:rPr>
        <w:t>3．信息被篡改：这种情况，要求一经发现马上</w:t>
      </w:r>
      <w:r w:rsidR="000A071C">
        <w:rPr>
          <w:rFonts w:asciiTheme="minorEastAsia" w:hAnsiTheme="minorEastAsia" w:hint="eastAsia"/>
          <w:sz w:val="28"/>
          <w:szCs w:val="28"/>
        </w:rPr>
        <w:t>关闭网站</w:t>
      </w:r>
      <w:r w:rsidR="000A071C" w:rsidRPr="00C152FC">
        <w:rPr>
          <w:rFonts w:asciiTheme="minorEastAsia" w:hAnsiTheme="minorEastAsia" w:hint="eastAsia"/>
          <w:sz w:val="28"/>
          <w:szCs w:val="28"/>
        </w:rPr>
        <w:t>，</w:t>
      </w:r>
      <w:r w:rsidRPr="00C152FC">
        <w:rPr>
          <w:rFonts w:asciiTheme="minorEastAsia" w:hAnsiTheme="minorEastAsia" w:hint="eastAsia"/>
          <w:sz w:val="28"/>
          <w:szCs w:val="28"/>
        </w:rPr>
        <w:t>并尽快恢复。</w:t>
      </w:r>
    </w:p>
    <w:p w:rsidR="00C152FC" w:rsidRDefault="00C152FC" w:rsidP="00C56DFD">
      <w:pPr>
        <w:spacing w:line="480" w:lineRule="exact"/>
        <w:ind w:firstLineChars="200" w:firstLine="560"/>
        <w:rPr>
          <w:rFonts w:asciiTheme="minorEastAsia" w:hAnsiTheme="minorEastAsia"/>
          <w:sz w:val="28"/>
          <w:szCs w:val="28"/>
        </w:rPr>
      </w:pPr>
      <w:r w:rsidRPr="00C152FC">
        <w:rPr>
          <w:rFonts w:asciiTheme="minorEastAsia" w:hAnsiTheme="minorEastAsia" w:hint="eastAsia"/>
          <w:sz w:val="28"/>
          <w:szCs w:val="28"/>
        </w:rPr>
        <w:t>4．网络故障：一旦发现，</w:t>
      </w:r>
      <w:r w:rsidR="000A071C">
        <w:rPr>
          <w:rFonts w:asciiTheme="minorEastAsia" w:hAnsiTheme="minorEastAsia" w:hint="eastAsia"/>
          <w:sz w:val="28"/>
          <w:szCs w:val="28"/>
        </w:rPr>
        <w:t>立即联系系统主机服务商处理</w:t>
      </w:r>
      <w:r w:rsidR="000A071C" w:rsidRPr="00C152FC">
        <w:rPr>
          <w:rFonts w:asciiTheme="minorEastAsia" w:hAnsiTheme="minorEastAsia" w:hint="eastAsia"/>
          <w:sz w:val="28"/>
          <w:szCs w:val="28"/>
        </w:rPr>
        <w:t>。</w:t>
      </w:r>
    </w:p>
    <w:p w:rsidR="00C152FC" w:rsidRDefault="00C152FC" w:rsidP="00C56DFD">
      <w:pPr>
        <w:spacing w:line="480" w:lineRule="exact"/>
        <w:ind w:firstLineChars="200" w:firstLine="560"/>
        <w:rPr>
          <w:rFonts w:asciiTheme="minorEastAsia" w:hAnsiTheme="minorEastAsia"/>
          <w:sz w:val="28"/>
          <w:szCs w:val="28"/>
        </w:rPr>
      </w:pPr>
      <w:r w:rsidRPr="00C152FC">
        <w:rPr>
          <w:rFonts w:asciiTheme="minorEastAsia" w:hAnsiTheme="minorEastAsia" w:hint="eastAsia"/>
          <w:sz w:val="28"/>
          <w:szCs w:val="28"/>
        </w:rPr>
        <w:t>5．其它没有列出的不确定因素造成的突发事件，可根据总的安全原则，结合具体的情况，做出相应的处理。不能处理的可以请示相关的专业人员。</w:t>
      </w:r>
    </w:p>
    <w:p w:rsidR="00C152FC" w:rsidRDefault="00C152FC" w:rsidP="00C56DFD">
      <w:pPr>
        <w:spacing w:line="480" w:lineRule="exact"/>
        <w:ind w:firstLineChars="200" w:firstLine="560"/>
        <w:rPr>
          <w:rFonts w:asciiTheme="minorEastAsia" w:hAnsiTheme="minorEastAsia"/>
          <w:sz w:val="28"/>
          <w:szCs w:val="28"/>
        </w:rPr>
      </w:pPr>
      <w:r w:rsidRPr="00C152FC">
        <w:rPr>
          <w:rFonts w:asciiTheme="minorEastAsia" w:hAnsiTheme="minorEastAsia" w:hint="eastAsia"/>
          <w:sz w:val="28"/>
          <w:szCs w:val="28"/>
        </w:rPr>
        <w:t>（四）情况报告</w:t>
      </w:r>
    </w:p>
    <w:p w:rsidR="00C152FC" w:rsidRDefault="00C152FC" w:rsidP="00C56DFD">
      <w:pPr>
        <w:spacing w:line="480" w:lineRule="exact"/>
        <w:ind w:firstLineChars="200" w:firstLine="560"/>
        <w:rPr>
          <w:rFonts w:asciiTheme="minorEastAsia" w:hAnsiTheme="minorEastAsia"/>
          <w:sz w:val="28"/>
          <w:szCs w:val="28"/>
        </w:rPr>
      </w:pPr>
      <w:r w:rsidRPr="00C152FC">
        <w:rPr>
          <w:rFonts w:asciiTheme="minorEastAsia" w:hAnsiTheme="minorEastAsia" w:hint="eastAsia"/>
          <w:sz w:val="28"/>
          <w:szCs w:val="28"/>
        </w:rPr>
        <w:t>突发事件发生时，一方面按照应急处置方法进行处置，同时需要判定突发事件的级别，</w:t>
      </w:r>
      <w:r w:rsidR="000A071C">
        <w:rPr>
          <w:rFonts w:asciiTheme="minorEastAsia" w:hAnsiTheme="minorEastAsia" w:hint="eastAsia"/>
          <w:sz w:val="28"/>
          <w:szCs w:val="28"/>
        </w:rPr>
        <w:t>并向组长和技术主管</w:t>
      </w:r>
      <w:r w:rsidRPr="00C152FC">
        <w:rPr>
          <w:rFonts w:asciiTheme="minorEastAsia" w:hAnsiTheme="minorEastAsia" w:hint="eastAsia"/>
          <w:sz w:val="28"/>
          <w:szCs w:val="28"/>
        </w:rPr>
        <w:t>汇报。在大型突发事件发生时或上级领导通知的特殊时间内发生的突发事件，可以同时向当地公安局计算机信息系统安全监察科汇报。中、小型级别的突发事件，可以只向</w:t>
      </w:r>
      <w:r w:rsidR="000A071C">
        <w:rPr>
          <w:rFonts w:asciiTheme="minorEastAsia" w:hAnsiTheme="minorEastAsia" w:hint="eastAsia"/>
          <w:sz w:val="28"/>
          <w:szCs w:val="28"/>
        </w:rPr>
        <w:t>组长和技术</w:t>
      </w:r>
      <w:r w:rsidRPr="00C152FC">
        <w:rPr>
          <w:rFonts w:asciiTheme="minorEastAsia" w:hAnsiTheme="minorEastAsia" w:hint="eastAsia"/>
          <w:sz w:val="28"/>
          <w:szCs w:val="28"/>
        </w:rPr>
        <w:t>主管汇报，并及时报告处置工作进展情况，直至处置工作结束。</w:t>
      </w:r>
    </w:p>
    <w:p w:rsidR="00C152FC" w:rsidRDefault="00C152FC" w:rsidP="00C56DFD">
      <w:pPr>
        <w:spacing w:line="480" w:lineRule="exact"/>
        <w:ind w:firstLineChars="200" w:firstLine="560"/>
        <w:rPr>
          <w:rFonts w:asciiTheme="minorEastAsia" w:hAnsiTheme="minorEastAsia"/>
          <w:sz w:val="28"/>
          <w:szCs w:val="28"/>
        </w:rPr>
      </w:pPr>
      <w:r w:rsidRPr="00C152FC">
        <w:rPr>
          <w:rFonts w:asciiTheme="minorEastAsia" w:hAnsiTheme="minorEastAsia" w:hint="eastAsia"/>
          <w:sz w:val="28"/>
          <w:szCs w:val="28"/>
        </w:rPr>
        <w:t>情况报告内容包括：突发事件发生的时间、地点，突发事件的级别，突发事件造成的后果，应急处置的过程、结果，突发事件结束的时间，以后如何防范类似突发事件发生的建议与方案等。</w:t>
      </w:r>
    </w:p>
    <w:p w:rsidR="00C152FC" w:rsidRDefault="00C152FC" w:rsidP="00C56DFD">
      <w:pPr>
        <w:spacing w:line="480" w:lineRule="exact"/>
        <w:ind w:firstLineChars="200" w:firstLine="560"/>
        <w:rPr>
          <w:rFonts w:asciiTheme="minorEastAsia" w:hAnsiTheme="minorEastAsia"/>
          <w:sz w:val="28"/>
          <w:szCs w:val="28"/>
        </w:rPr>
      </w:pPr>
      <w:r w:rsidRPr="00C152FC">
        <w:rPr>
          <w:rFonts w:asciiTheme="minorEastAsia" w:hAnsiTheme="minorEastAsia" w:hint="eastAsia"/>
          <w:sz w:val="28"/>
          <w:szCs w:val="28"/>
        </w:rPr>
        <w:t>（五）发布预警</w:t>
      </w:r>
    </w:p>
    <w:p w:rsidR="00C152FC" w:rsidRDefault="00C152FC" w:rsidP="00C56DFD">
      <w:pPr>
        <w:spacing w:line="480" w:lineRule="exact"/>
        <w:ind w:firstLineChars="200" w:firstLine="560"/>
        <w:rPr>
          <w:rFonts w:asciiTheme="minorEastAsia" w:hAnsiTheme="minorEastAsia"/>
          <w:sz w:val="28"/>
          <w:szCs w:val="28"/>
        </w:rPr>
      </w:pPr>
      <w:r w:rsidRPr="00C152FC">
        <w:rPr>
          <w:rFonts w:asciiTheme="minorEastAsia" w:hAnsiTheme="minorEastAsia" w:hint="eastAsia"/>
          <w:sz w:val="28"/>
          <w:szCs w:val="28"/>
        </w:rPr>
        <w:t>突发事件发生时，可根据突发事件的危害程度适当地发布预警，特别是一些在其它地方已经出现，或在安全相关网站发布了预警而</w:t>
      </w:r>
      <w:r>
        <w:rPr>
          <w:rFonts w:asciiTheme="minorEastAsia" w:hAnsiTheme="minorEastAsia" w:hint="eastAsia"/>
          <w:sz w:val="28"/>
          <w:szCs w:val="28"/>
        </w:rPr>
        <w:t>我司</w:t>
      </w:r>
      <w:r w:rsidRPr="00C152FC">
        <w:rPr>
          <w:rFonts w:asciiTheme="minorEastAsia" w:hAnsiTheme="minorEastAsia" w:hint="eastAsia"/>
          <w:sz w:val="28"/>
          <w:szCs w:val="28"/>
        </w:rPr>
        <w:t>网还没有出现相应的突发事件，除了在技术上进行防范以外，还应当向全体用户发布预警，直至突发事件警报解除。</w:t>
      </w:r>
    </w:p>
    <w:p w:rsidR="00C152FC" w:rsidRDefault="00C152FC" w:rsidP="00C56DFD">
      <w:pPr>
        <w:spacing w:line="480" w:lineRule="exact"/>
        <w:ind w:firstLineChars="200" w:firstLine="560"/>
        <w:rPr>
          <w:rFonts w:asciiTheme="minorEastAsia" w:hAnsiTheme="minorEastAsia"/>
          <w:sz w:val="28"/>
          <w:szCs w:val="28"/>
        </w:rPr>
      </w:pPr>
      <w:r w:rsidRPr="00C152FC">
        <w:rPr>
          <w:rFonts w:asciiTheme="minorEastAsia" w:hAnsiTheme="minorEastAsia" w:hint="eastAsia"/>
          <w:sz w:val="28"/>
          <w:szCs w:val="28"/>
        </w:rPr>
        <w:lastRenderedPageBreak/>
        <w:t>（六）预案终止</w:t>
      </w:r>
    </w:p>
    <w:p w:rsidR="00C152FC" w:rsidRDefault="00C152FC" w:rsidP="00C56DFD">
      <w:pPr>
        <w:spacing w:line="480" w:lineRule="exact"/>
        <w:ind w:firstLineChars="200" w:firstLine="560"/>
        <w:rPr>
          <w:rFonts w:asciiTheme="minorEastAsia" w:hAnsiTheme="minorEastAsia"/>
          <w:sz w:val="28"/>
          <w:szCs w:val="28"/>
        </w:rPr>
      </w:pPr>
      <w:r w:rsidRPr="00C152FC">
        <w:rPr>
          <w:rFonts w:asciiTheme="minorEastAsia" w:hAnsiTheme="minorEastAsia" w:hint="eastAsia"/>
          <w:sz w:val="28"/>
          <w:szCs w:val="28"/>
        </w:rPr>
        <w:t>突发事件险情或灾情已消除，或者得到有效控制后，由</w:t>
      </w:r>
      <w:r w:rsidR="000A071C">
        <w:rPr>
          <w:rFonts w:asciiTheme="minorEastAsia" w:hAnsiTheme="minorEastAsia" w:hint="eastAsia"/>
          <w:sz w:val="28"/>
          <w:szCs w:val="28"/>
        </w:rPr>
        <w:t>信息安全小组组长</w:t>
      </w:r>
      <w:r w:rsidRPr="00C152FC">
        <w:rPr>
          <w:rFonts w:asciiTheme="minorEastAsia" w:hAnsiTheme="minorEastAsia" w:hint="eastAsia"/>
          <w:sz w:val="28"/>
          <w:szCs w:val="28"/>
        </w:rPr>
        <w:t>宣布险情或灾情应急期结束，并予以公告，同时预案终止。</w:t>
      </w:r>
    </w:p>
    <w:p w:rsidR="00C152FC" w:rsidRPr="00C152FC" w:rsidRDefault="00C152FC" w:rsidP="00C56DFD">
      <w:pPr>
        <w:spacing w:line="480" w:lineRule="exact"/>
        <w:jc w:val="center"/>
        <w:rPr>
          <w:rFonts w:asciiTheme="minorEastAsia" w:hAnsiTheme="minorEastAsia"/>
          <w:b/>
          <w:sz w:val="28"/>
          <w:szCs w:val="28"/>
        </w:rPr>
      </w:pPr>
      <w:r w:rsidRPr="00C152FC">
        <w:rPr>
          <w:rFonts w:asciiTheme="minorEastAsia" w:hAnsiTheme="minorEastAsia" w:hint="eastAsia"/>
          <w:b/>
          <w:sz w:val="28"/>
          <w:szCs w:val="28"/>
        </w:rPr>
        <w:t>第四章　保障措施</w:t>
      </w:r>
    </w:p>
    <w:p w:rsidR="00C152FC" w:rsidRDefault="00C152FC" w:rsidP="00C56DFD">
      <w:pPr>
        <w:spacing w:line="480" w:lineRule="exact"/>
        <w:ind w:firstLineChars="200" w:firstLine="560"/>
        <w:rPr>
          <w:rFonts w:asciiTheme="minorEastAsia" w:hAnsiTheme="minorEastAsia"/>
          <w:sz w:val="28"/>
          <w:szCs w:val="28"/>
        </w:rPr>
      </w:pPr>
      <w:r w:rsidRPr="00C152FC">
        <w:rPr>
          <w:rFonts w:asciiTheme="minorEastAsia" w:hAnsiTheme="minorEastAsia" w:hint="eastAsia"/>
          <w:sz w:val="28"/>
          <w:szCs w:val="28"/>
        </w:rPr>
        <w:t>突发事件应急防治是一项长期的、持续的、跟踪式的、深层次的和各阶段相互联系的工作，是有组织的科学与社会行为，而不是随每次突发事件的发生而开始和结束的活动。因此，必须做好应急保障工作。</w:t>
      </w:r>
    </w:p>
    <w:p w:rsidR="00C152FC" w:rsidRDefault="00C152FC" w:rsidP="00C56DFD">
      <w:pPr>
        <w:spacing w:line="480" w:lineRule="exact"/>
        <w:ind w:firstLineChars="200" w:firstLine="560"/>
        <w:rPr>
          <w:rFonts w:asciiTheme="minorEastAsia" w:hAnsiTheme="minorEastAsia"/>
          <w:sz w:val="28"/>
          <w:szCs w:val="28"/>
        </w:rPr>
      </w:pPr>
      <w:r w:rsidRPr="00C152FC">
        <w:rPr>
          <w:rFonts w:asciiTheme="minorEastAsia" w:hAnsiTheme="minorEastAsia" w:hint="eastAsia"/>
          <w:sz w:val="28"/>
          <w:szCs w:val="28"/>
        </w:rPr>
        <w:t>第八条  人员保障</w:t>
      </w:r>
    </w:p>
    <w:p w:rsidR="00C152FC" w:rsidRDefault="00C152FC" w:rsidP="00C56DFD">
      <w:pPr>
        <w:spacing w:line="480" w:lineRule="exact"/>
        <w:ind w:firstLineChars="200" w:firstLine="560"/>
        <w:rPr>
          <w:rFonts w:asciiTheme="minorEastAsia" w:hAnsiTheme="minorEastAsia"/>
          <w:sz w:val="28"/>
          <w:szCs w:val="28"/>
        </w:rPr>
      </w:pPr>
      <w:r w:rsidRPr="00C152FC">
        <w:rPr>
          <w:rFonts w:asciiTheme="minorEastAsia" w:hAnsiTheme="minorEastAsia" w:hint="eastAsia"/>
          <w:sz w:val="28"/>
          <w:szCs w:val="28"/>
        </w:rPr>
        <w:t>重视人员的建设与保障，确保在突发事件发生前的人员值班，突发事件处置过程和灾后重建中的人员在岗与战斗力。</w:t>
      </w:r>
    </w:p>
    <w:p w:rsidR="00C152FC" w:rsidRDefault="00C152FC" w:rsidP="00C56DFD">
      <w:pPr>
        <w:spacing w:line="480" w:lineRule="exact"/>
        <w:ind w:firstLineChars="200" w:firstLine="560"/>
        <w:rPr>
          <w:rFonts w:asciiTheme="minorEastAsia" w:hAnsiTheme="minorEastAsia"/>
          <w:sz w:val="28"/>
          <w:szCs w:val="28"/>
        </w:rPr>
      </w:pPr>
      <w:r w:rsidRPr="00C152FC">
        <w:rPr>
          <w:rFonts w:asciiTheme="minorEastAsia" w:hAnsiTheme="minorEastAsia" w:hint="eastAsia"/>
          <w:sz w:val="28"/>
          <w:szCs w:val="28"/>
        </w:rPr>
        <w:t>第九条  技术保障</w:t>
      </w:r>
    </w:p>
    <w:p w:rsidR="00C152FC" w:rsidRDefault="00C152FC" w:rsidP="00C56DFD">
      <w:pPr>
        <w:spacing w:line="480" w:lineRule="exact"/>
        <w:ind w:firstLineChars="200" w:firstLine="560"/>
        <w:rPr>
          <w:rFonts w:asciiTheme="minorEastAsia" w:hAnsiTheme="minorEastAsia"/>
          <w:sz w:val="28"/>
          <w:szCs w:val="28"/>
        </w:rPr>
      </w:pPr>
      <w:r w:rsidRPr="00C152FC">
        <w:rPr>
          <w:rFonts w:asciiTheme="minorEastAsia" w:hAnsiTheme="minorEastAsia" w:hint="eastAsia"/>
          <w:sz w:val="28"/>
          <w:szCs w:val="28"/>
        </w:rPr>
        <w:t>重视网络信息技术的建设和升级换代，在突发事件发生前确保网络信息系统的正常、安全，突发事件处置过程中和灾后重建中的相关技术支撑。</w:t>
      </w:r>
    </w:p>
    <w:p w:rsidR="00C152FC" w:rsidRDefault="00C152FC" w:rsidP="00C56DFD">
      <w:pPr>
        <w:spacing w:line="480" w:lineRule="exact"/>
        <w:ind w:firstLineChars="200" w:firstLine="560"/>
        <w:rPr>
          <w:rFonts w:asciiTheme="minorEastAsia" w:hAnsiTheme="minorEastAsia"/>
          <w:sz w:val="28"/>
          <w:szCs w:val="28"/>
        </w:rPr>
      </w:pPr>
      <w:r w:rsidRPr="00C152FC">
        <w:rPr>
          <w:rFonts w:asciiTheme="minorEastAsia" w:hAnsiTheme="minorEastAsia" w:hint="eastAsia"/>
          <w:sz w:val="28"/>
          <w:szCs w:val="28"/>
        </w:rPr>
        <w:t>第十条  物资保障</w:t>
      </w:r>
    </w:p>
    <w:p w:rsidR="00C152FC" w:rsidRDefault="00C152FC" w:rsidP="00C56DFD">
      <w:pPr>
        <w:spacing w:line="480" w:lineRule="exact"/>
        <w:ind w:firstLineChars="200" w:firstLine="560"/>
        <w:rPr>
          <w:rFonts w:asciiTheme="minorEastAsia" w:hAnsiTheme="minorEastAsia"/>
          <w:sz w:val="28"/>
          <w:szCs w:val="28"/>
        </w:rPr>
      </w:pPr>
      <w:r>
        <w:rPr>
          <w:rFonts w:asciiTheme="minorEastAsia" w:hAnsiTheme="minorEastAsia" w:hint="eastAsia"/>
          <w:sz w:val="28"/>
          <w:szCs w:val="28"/>
        </w:rPr>
        <w:t>我司</w:t>
      </w:r>
      <w:r w:rsidRPr="00C152FC">
        <w:rPr>
          <w:rFonts w:asciiTheme="minorEastAsia" w:hAnsiTheme="minorEastAsia" w:hint="eastAsia"/>
          <w:sz w:val="28"/>
          <w:szCs w:val="28"/>
        </w:rPr>
        <w:t>要根据近几年全国甚至全世界网络信息系统安全防治工作所需经费情况，及时购买相应的应急设施。建立应急物资储备制度，保证应急抢险救灾队伍技术装备的及时更新，以确保突发事件应急工作的顺利进行。</w:t>
      </w:r>
    </w:p>
    <w:p w:rsidR="00C152FC" w:rsidRDefault="00C152FC" w:rsidP="00C56DFD">
      <w:pPr>
        <w:spacing w:line="480" w:lineRule="exact"/>
        <w:ind w:firstLineChars="200" w:firstLine="560"/>
        <w:rPr>
          <w:rFonts w:asciiTheme="minorEastAsia" w:hAnsiTheme="minorEastAsia"/>
          <w:sz w:val="28"/>
          <w:szCs w:val="28"/>
        </w:rPr>
      </w:pPr>
      <w:r w:rsidRPr="00C152FC">
        <w:rPr>
          <w:rFonts w:asciiTheme="minorEastAsia" w:hAnsiTheme="minorEastAsia" w:hint="eastAsia"/>
          <w:sz w:val="28"/>
          <w:szCs w:val="28"/>
        </w:rPr>
        <w:t>第十一条  训练和演练</w:t>
      </w:r>
    </w:p>
    <w:p w:rsidR="00C152FC" w:rsidRDefault="00C152FC" w:rsidP="00C56DFD">
      <w:pPr>
        <w:spacing w:line="480" w:lineRule="exact"/>
        <w:ind w:firstLineChars="200" w:firstLine="560"/>
        <w:rPr>
          <w:rFonts w:asciiTheme="minorEastAsia" w:hAnsiTheme="minorEastAsia"/>
          <w:sz w:val="28"/>
          <w:szCs w:val="28"/>
        </w:rPr>
      </w:pPr>
      <w:r w:rsidRPr="00C152FC">
        <w:rPr>
          <w:rFonts w:asciiTheme="minorEastAsia" w:hAnsiTheme="minorEastAsia" w:hint="eastAsia"/>
          <w:sz w:val="28"/>
          <w:szCs w:val="28"/>
        </w:rPr>
        <w:t>加强</w:t>
      </w:r>
      <w:r>
        <w:rPr>
          <w:rFonts w:asciiTheme="minorEastAsia" w:hAnsiTheme="minorEastAsia" w:hint="eastAsia"/>
          <w:sz w:val="28"/>
          <w:szCs w:val="28"/>
        </w:rPr>
        <w:t>我司</w:t>
      </w:r>
      <w:r w:rsidRPr="00C152FC">
        <w:rPr>
          <w:rFonts w:asciiTheme="minorEastAsia" w:hAnsiTheme="minorEastAsia" w:hint="eastAsia"/>
          <w:sz w:val="28"/>
          <w:szCs w:val="28"/>
        </w:rPr>
        <w:t>网用户的防灾、减灾知识的宣传普及，增强这些用户的防灾意识和自救互救能力。有针对性地开展应急抢险救灾演练，确保发灾后应急救助手段及时到位和有效。</w:t>
      </w:r>
    </w:p>
    <w:p w:rsidR="00C152FC" w:rsidRPr="00C152FC" w:rsidRDefault="00C152FC" w:rsidP="00C56DFD">
      <w:pPr>
        <w:spacing w:line="480" w:lineRule="exact"/>
        <w:jc w:val="center"/>
        <w:rPr>
          <w:rFonts w:asciiTheme="minorEastAsia" w:hAnsiTheme="minorEastAsia"/>
          <w:b/>
          <w:sz w:val="28"/>
          <w:szCs w:val="28"/>
        </w:rPr>
      </w:pPr>
      <w:r w:rsidRPr="00C152FC">
        <w:rPr>
          <w:rFonts w:asciiTheme="minorEastAsia" w:hAnsiTheme="minorEastAsia" w:hint="eastAsia"/>
          <w:b/>
          <w:sz w:val="28"/>
          <w:szCs w:val="28"/>
        </w:rPr>
        <w:t>第五章　附  则</w:t>
      </w:r>
    </w:p>
    <w:p w:rsidR="00A1711B" w:rsidRDefault="00C152FC" w:rsidP="00C56DFD">
      <w:pPr>
        <w:spacing w:line="480" w:lineRule="exact"/>
        <w:ind w:firstLineChars="200" w:firstLine="560"/>
        <w:rPr>
          <w:rFonts w:asciiTheme="minorEastAsia" w:hAnsiTheme="minorEastAsia"/>
          <w:sz w:val="28"/>
          <w:szCs w:val="28"/>
        </w:rPr>
      </w:pPr>
      <w:r w:rsidRPr="00C152FC">
        <w:rPr>
          <w:rFonts w:asciiTheme="minorEastAsia" w:hAnsiTheme="minorEastAsia" w:hint="eastAsia"/>
          <w:sz w:val="28"/>
          <w:szCs w:val="28"/>
        </w:rPr>
        <w:t>第十二条  本预案自发布之日起施行。</w:t>
      </w:r>
    </w:p>
    <w:p w:rsidR="000A071C" w:rsidRDefault="000A071C" w:rsidP="00C56DFD">
      <w:pPr>
        <w:spacing w:line="480" w:lineRule="exact"/>
        <w:ind w:firstLineChars="200" w:firstLine="560"/>
        <w:rPr>
          <w:rFonts w:asciiTheme="minorEastAsia" w:hAnsiTheme="minorEastAsia"/>
          <w:sz w:val="28"/>
          <w:szCs w:val="28"/>
        </w:rPr>
      </w:pPr>
    </w:p>
    <w:p w:rsidR="000A071C" w:rsidRDefault="000A071C" w:rsidP="00C56DFD">
      <w:pPr>
        <w:spacing w:line="480" w:lineRule="exact"/>
        <w:ind w:firstLineChars="200" w:firstLine="560"/>
        <w:jc w:val="right"/>
        <w:rPr>
          <w:rFonts w:asciiTheme="minorEastAsia" w:hAnsiTheme="minorEastAsia"/>
          <w:sz w:val="28"/>
          <w:szCs w:val="28"/>
        </w:rPr>
      </w:pPr>
      <w:r>
        <w:rPr>
          <w:rFonts w:asciiTheme="minorEastAsia" w:hAnsiTheme="minorEastAsia" w:hint="eastAsia"/>
          <w:sz w:val="28"/>
          <w:szCs w:val="28"/>
        </w:rPr>
        <w:t>邢台云图网络技术服务有限公司</w:t>
      </w:r>
    </w:p>
    <w:p w:rsidR="000A071C" w:rsidRPr="000A071C" w:rsidRDefault="000A071C" w:rsidP="00C56DFD">
      <w:pPr>
        <w:spacing w:line="480" w:lineRule="exact"/>
        <w:ind w:firstLineChars="200" w:firstLine="560"/>
        <w:jc w:val="right"/>
        <w:rPr>
          <w:rFonts w:asciiTheme="minorEastAsia" w:hAnsiTheme="minorEastAsia"/>
          <w:sz w:val="28"/>
          <w:szCs w:val="28"/>
        </w:rPr>
      </w:pPr>
      <w:r>
        <w:rPr>
          <w:rFonts w:asciiTheme="minorEastAsia" w:hAnsiTheme="minorEastAsia" w:hint="eastAsia"/>
          <w:sz w:val="28"/>
          <w:szCs w:val="28"/>
        </w:rPr>
        <w:t>2016年7月6日</w:t>
      </w:r>
    </w:p>
    <w:sectPr w:rsidR="000A071C" w:rsidRPr="000A071C" w:rsidSect="00A1711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412A" w:rsidRDefault="006C412A" w:rsidP="00876C5A">
      <w:r>
        <w:separator/>
      </w:r>
    </w:p>
  </w:endnote>
  <w:endnote w:type="continuationSeparator" w:id="1">
    <w:p w:rsidR="006C412A" w:rsidRDefault="006C412A" w:rsidP="00876C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6506491"/>
      <w:docPartObj>
        <w:docPartGallery w:val="Page Numbers (Bottom of Page)"/>
        <w:docPartUnique/>
      </w:docPartObj>
    </w:sdtPr>
    <w:sdtContent>
      <w:sdt>
        <w:sdtPr>
          <w:id w:val="171357217"/>
          <w:docPartObj>
            <w:docPartGallery w:val="Page Numbers (Top of Page)"/>
            <w:docPartUnique/>
          </w:docPartObj>
        </w:sdtPr>
        <w:sdtContent>
          <w:p w:rsidR="000A071C" w:rsidRDefault="000A071C">
            <w:pPr>
              <w:pStyle w:val="a4"/>
              <w:jc w:val="center"/>
            </w:pPr>
            <w:r>
              <w:rPr>
                <w:lang w:val="zh-CN"/>
              </w:rPr>
              <w:t xml:space="preserve"> </w:t>
            </w:r>
            <w:r w:rsidR="00A1711B">
              <w:rPr>
                <w:b/>
                <w:sz w:val="24"/>
                <w:szCs w:val="24"/>
              </w:rPr>
              <w:fldChar w:fldCharType="begin"/>
            </w:r>
            <w:r>
              <w:rPr>
                <w:b/>
              </w:rPr>
              <w:instrText>PAGE</w:instrText>
            </w:r>
            <w:r w:rsidR="00A1711B">
              <w:rPr>
                <w:b/>
                <w:sz w:val="24"/>
                <w:szCs w:val="24"/>
              </w:rPr>
              <w:fldChar w:fldCharType="separate"/>
            </w:r>
            <w:r w:rsidR="00C56DFD">
              <w:rPr>
                <w:b/>
                <w:noProof/>
              </w:rPr>
              <w:t>2</w:t>
            </w:r>
            <w:r w:rsidR="00A1711B">
              <w:rPr>
                <w:b/>
                <w:sz w:val="24"/>
                <w:szCs w:val="24"/>
              </w:rPr>
              <w:fldChar w:fldCharType="end"/>
            </w:r>
            <w:r>
              <w:rPr>
                <w:lang w:val="zh-CN"/>
              </w:rPr>
              <w:t xml:space="preserve"> / </w:t>
            </w:r>
            <w:r w:rsidR="00A1711B">
              <w:rPr>
                <w:b/>
                <w:sz w:val="24"/>
                <w:szCs w:val="24"/>
              </w:rPr>
              <w:fldChar w:fldCharType="begin"/>
            </w:r>
            <w:r>
              <w:rPr>
                <w:b/>
              </w:rPr>
              <w:instrText>NUMPAGES</w:instrText>
            </w:r>
            <w:r w:rsidR="00A1711B">
              <w:rPr>
                <w:b/>
                <w:sz w:val="24"/>
                <w:szCs w:val="24"/>
              </w:rPr>
              <w:fldChar w:fldCharType="separate"/>
            </w:r>
            <w:r w:rsidR="00C56DFD">
              <w:rPr>
                <w:b/>
                <w:noProof/>
              </w:rPr>
              <w:t>4</w:t>
            </w:r>
            <w:r w:rsidR="00A1711B">
              <w:rPr>
                <w:b/>
                <w:sz w:val="24"/>
                <w:szCs w:val="24"/>
              </w:rPr>
              <w:fldChar w:fldCharType="end"/>
            </w:r>
          </w:p>
        </w:sdtContent>
      </w:sdt>
    </w:sdtContent>
  </w:sdt>
  <w:p w:rsidR="000A071C" w:rsidRDefault="000A071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412A" w:rsidRDefault="006C412A" w:rsidP="00876C5A">
      <w:r>
        <w:separator/>
      </w:r>
    </w:p>
  </w:footnote>
  <w:footnote w:type="continuationSeparator" w:id="1">
    <w:p w:rsidR="006C412A" w:rsidRDefault="006C412A" w:rsidP="00876C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76C5A"/>
    <w:rsid w:val="000A071C"/>
    <w:rsid w:val="006C412A"/>
    <w:rsid w:val="00876C5A"/>
    <w:rsid w:val="00A1711B"/>
    <w:rsid w:val="00AA0ECA"/>
    <w:rsid w:val="00C152FC"/>
    <w:rsid w:val="00C56D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1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76C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76C5A"/>
    <w:rPr>
      <w:sz w:val="18"/>
      <w:szCs w:val="18"/>
    </w:rPr>
  </w:style>
  <w:style w:type="paragraph" w:styleId="a4">
    <w:name w:val="footer"/>
    <w:basedOn w:val="a"/>
    <w:link w:val="Char0"/>
    <w:uiPriority w:val="99"/>
    <w:unhideWhenUsed/>
    <w:rsid w:val="00876C5A"/>
    <w:pPr>
      <w:tabs>
        <w:tab w:val="center" w:pos="4153"/>
        <w:tab w:val="right" w:pos="8306"/>
      </w:tabs>
      <w:snapToGrid w:val="0"/>
      <w:jc w:val="left"/>
    </w:pPr>
    <w:rPr>
      <w:sz w:val="18"/>
      <w:szCs w:val="18"/>
    </w:rPr>
  </w:style>
  <w:style w:type="character" w:customStyle="1" w:styleId="Char0">
    <w:name w:val="页脚 Char"/>
    <w:basedOn w:val="a0"/>
    <w:link w:val="a4"/>
    <w:uiPriority w:val="99"/>
    <w:rsid w:val="00876C5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375</Words>
  <Characters>2138</Characters>
  <Application>Microsoft Office Word</Application>
  <DocSecurity>0</DocSecurity>
  <Lines>17</Lines>
  <Paragraphs>5</Paragraphs>
  <ScaleCrop>false</ScaleCrop>
  <Company>China</Company>
  <LinksUpToDate>false</LinksUpToDate>
  <CharactersWithSpaces>2508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2020-07-08T15:18:00Z</dcterms:created>
  <dcterms:modified xsi:type="dcterms:W3CDTF">2020-07-08T16:23:00Z</dcterms:modified>
</cp:coreProperties>
</file>